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4BC83" w14:textId="77777777" w:rsidR="006D36C5" w:rsidRPr="003279D2" w:rsidRDefault="006D36C5" w:rsidP="003279D2">
      <w:pPr>
        <w:pStyle w:val="Heading2"/>
        <w:numPr>
          <w:ilvl w:val="0"/>
          <w:numId w:val="0"/>
        </w:numPr>
        <w:ind w:left="576" w:hanging="576"/>
        <w:rPr>
          <w:rFonts w:cs="Arial"/>
          <w:sz w:val="20"/>
          <w:szCs w:val="20"/>
        </w:rPr>
      </w:pPr>
      <w:bookmarkStart w:id="0" w:name="_Toc457389617"/>
      <w:r w:rsidRPr="003279D2">
        <w:rPr>
          <w:rFonts w:cs="Arial"/>
          <w:sz w:val="20"/>
          <w:szCs w:val="20"/>
        </w:rPr>
        <w:t>Overview</w:t>
      </w:r>
      <w:bookmarkEnd w:id="0"/>
    </w:p>
    <w:p w14:paraId="5D60AC4E" w14:textId="77777777" w:rsidR="006D36C5" w:rsidRPr="003279D2" w:rsidRDefault="006D36C5" w:rsidP="006D36C5">
      <w:pPr>
        <w:rPr>
          <w:rFonts w:ascii="Arial" w:hAnsi="Arial" w:cs="Arial"/>
          <w:sz w:val="20"/>
          <w:szCs w:val="20"/>
          <w:lang w:val="en-US"/>
        </w:rPr>
      </w:pPr>
      <w:r w:rsidRPr="003279D2">
        <w:rPr>
          <w:rFonts w:ascii="Arial" w:hAnsi="Arial" w:cs="Arial"/>
          <w:sz w:val="20"/>
          <w:szCs w:val="20"/>
          <w:lang w:val="en-US"/>
        </w:rPr>
        <w:t xml:space="preserve">The Company </w:t>
      </w:r>
      <w:r w:rsidRPr="003279D2">
        <w:rPr>
          <w:rFonts w:ascii="Arial" w:hAnsi="Arial" w:cs="Arial"/>
          <w:sz w:val="20"/>
          <w:szCs w:val="20"/>
        </w:rPr>
        <w:t>recognises</w:t>
      </w:r>
      <w:r w:rsidRPr="003279D2">
        <w:rPr>
          <w:rFonts w:ascii="Arial" w:hAnsi="Arial" w:cs="Arial"/>
          <w:sz w:val="20"/>
          <w:szCs w:val="20"/>
          <w:lang w:val="en-US"/>
        </w:rPr>
        <w:t xml:space="preserve"> the responsibility that we share with our suppliers, to buy materials and deliver our services in an ethical manner. As part of this </w:t>
      </w:r>
      <w:proofErr w:type="gramStart"/>
      <w:r w:rsidRPr="003279D2">
        <w:rPr>
          <w:rFonts w:ascii="Arial" w:hAnsi="Arial" w:cs="Arial"/>
          <w:sz w:val="20"/>
          <w:szCs w:val="20"/>
          <w:lang w:val="en-US"/>
        </w:rPr>
        <w:t>commitment</w:t>
      </w:r>
      <w:proofErr w:type="gramEnd"/>
      <w:r w:rsidRPr="003279D2">
        <w:rPr>
          <w:rFonts w:ascii="Arial" w:hAnsi="Arial" w:cs="Arial"/>
          <w:sz w:val="20"/>
          <w:szCs w:val="20"/>
          <w:lang w:val="en-US"/>
        </w:rPr>
        <w:t xml:space="preserve"> we acknowledge our responsibility towards the Modern Slavery Act 2015 and will ensure transparency within the </w:t>
      </w:r>
      <w:proofErr w:type="spellStart"/>
      <w:r w:rsidRPr="003279D2">
        <w:rPr>
          <w:rFonts w:ascii="Arial" w:hAnsi="Arial" w:cs="Arial"/>
          <w:sz w:val="20"/>
          <w:szCs w:val="20"/>
          <w:lang w:val="en-US"/>
        </w:rPr>
        <w:t>organisation</w:t>
      </w:r>
      <w:proofErr w:type="spellEnd"/>
      <w:r w:rsidRPr="003279D2">
        <w:rPr>
          <w:rFonts w:ascii="Arial" w:hAnsi="Arial" w:cs="Arial"/>
          <w:sz w:val="20"/>
          <w:szCs w:val="20"/>
          <w:lang w:val="en-US"/>
        </w:rPr>
        <w:t xml:space="preserve"> and with our suppliers of goods and services. </w:t>
      </w:r>
    </w:p>
    <w:p w14:paraId="660F5F71" w14:textId="77777777" w:rsidR="003279D2" w:rsidRDefault="006D36C5" w:rsidP="006D36C5">
      <w:pPr>
        <w:rPr>
          <w:rFonts w:ascii="Arial" w:hAnsi="Arial" w:cs="Arial"/>
          <w:sz w:val="20"/>
          <w:szCs w:val="20"/>
          <w:lang w:val="en-US"/>
        </w:rPr>
      </w:pPr>
      <w:r w:rsidRPr="003279D2">
        <w:rPr>
          <w:rFonts w:ascii="Arial" w:hAnsi="Arial" w:cs="Arial"/>
          <w:sz w:val="20"/>
          <w:szCs w:val="20"/>
          <w:lang w:val="en-US"/>
        </w:rPr>
        <w:t xml:space="preserve">We want our customers to be confident that our business partners treat their employees fairly, with respect for human rights and are not exposed to unsafe working conditions or in any way forced to work under slavery. </w:t>
      </w:r>
    </w:p>
    <w:p w14:paraId="60BF0772" w14:textId="0EA8353F" w:rsidR="006D36C5" w:rsidRPr="003279D2" w:rsidRDefault="006D36C5" w:rsidP="006D36C5">
      <w:pPr>
        <w:rPr>
          <w:rFonts w:ascii="Arial" w:hAnsi="Arial" w:cs="Arial"/>
          <w:sz w:val="20"/>
          <w:szCs w:val="20"/>
          <w:lang w:val="en-US"/>
        </w:rPr>
      </w:pPr>
      <w:r w:rsidRPr="003279D2">
        <w:rPr>
          <w:rFonts w:ascii="Arial" w:hAnsi="Arial" w:cs="Arial"/>
          <w:sz w:val="20"/>
          <w:szCs w:val="20"/>
          <w:lang w:val="en-US"/>
        </w:rPr>
        <w:t xml:space="preserve">We believe that when ethical standards are in place, this can improve worker well-being, </w:t>
      </w:r>
      <w:proofErr w:type="gramStart"/>
      <w:r w:rsidRPr="003279D2">
        <w:rPr>
          <w:rFonts w:ascii="Arial" w:hAnsi="Arial" w:cs="Arial"/>
          <w:sz w:val="20"/>
          <w:szCs w:val="20"/>
          <w:lang w:val="en-US"/>
        </w:rPr>
        <w:t>productivity</w:t>
      </w:r>
      <w:proofErr w:type="gramEnd"/>
      <w:r w:rsidRPr="003279D2">
        <w:rPr>
          <w:rFonts w:ascii="Arial" w:hAnsi="Arial" w:cs="Arial"/>
          <w:sz w:val="20"/>
          <w:szCs w:val="20"/>
          <w:lang w:val="en-US"/>
        </w:rPr>
        <w:t xml:space="preserve"> and quality, which benefits both our suppliers and our customers. Only suppliers who share our standards and values will be considered appropriate to trade with our Company</w:t>
      </w:r>
      <w:r w:rsidRPr="003279D2">
        <w:rPr>
          <w:rFonts w:ascii="Arial" w:hAnsi="Arial" w:cs="Arial"/>
          <w:sz w:val="20"/>
          <w:szCs w:val="20"/>
        </w:rPr>
        <w:t xml:space="preserve"> </w:t>
      </w:r>
      <w:r w:rsidRPr="003279D2">
        <w:rPr>
          <w:rFonts w:ascii="Arial" w:hAnsi="Arial" w:cs="Arial"/>
          <w:sz w:val="20"/>
          <w:szCs w:val="20"/>
          <w:lang w:val="en-US"/>
        </w:rPr>
        <w:t xml:space="preserve">and we seek to develop long-term trading relationships with suppliers/businesses based on the principle of fair, open and honest dealings at all times. </w:t>
      </w:r>
    </w:p>
    <w:p w14:paraId="1B8D9BD3" w14:textId="77777777" w:rsidR="006D36C5" w:rsidRPr="003279D2" w:rsidRDefault="006D36C5" w:rsidP="006D36C5">
      <w:pPr>
        <w:rPr>
          <w:rFonts w:ascii="Arial" w:hAnsi="Arial" w:cs="Arial"/>
          <w:sz w:val="20"/>
          <w:szCs w:val="20"/>
          <w:lang w:val="en-US"/>
        </w:rPr>
      </w:pPr>
      <w:r w:rsidRPr="003279D2">
        <w:rPr>
          <w:rFonts w:ascii="Arial" w:hAnsi="Arial" w:cs="Arial"/>
          <w:sz w:val="20"/>
          <w:szCs w:val="20"/>
          <w:lang w:val="en-US"/>
        </w:rPr>
        <w:t xml:space="preserve">As a part of our company’s due diligence </w:t>
      </w:r>
      <w:proofErr w:type="gramStart"/>
      <w:r w:rsidRPr="003279D2">
        <w:rPr>
          <w:rFonts w:ascii="Arial" w:hAnsi="Arial" w:cs="Arial"/>
          <w:sz w:val="20"/>
          <w:szCs w:val="20"/>
          <w:lang w:val="en-US"/>
        </w:rPr>
        <w:t>process</w:t>
      </w:r>
      <w:proofErr w:type="gramEnd"/>
      <w:r w:rsidRPr="003279D2">
        <w:rPr>
          <w:rFonts w:ascii="Arial" w:hAnsi="Arial" w:cs="Arial"/>
          <w:sz w:val="20"/>
          <w:szCs w:val="20"/>
          <w:lang w:val="en-US"/>
        </w:rPr>
        <w:t xml:space="preserve"> we audit our suppliers on a regular basis and will only work with </w:t>
      </w:r>
      <w:r w:rsidRPr="003279D2">
        <w:rPr>
          <w:rFonts w:ascii="Arial" w:hAnsi="Arial" w:cs="Arial"/>
          <w:sz w:val="20"/>
          <w:szCs w:val="20"/>
        </w:rPr>
        <w:t>organisations</w:t>
      </w:r>
      <w:r w:rsidRPr="003279D2">
        <w:rPr>
          <w:rFonts w:ascii="Arial" w:hAnsi="Arial" w:cs="Arial"/>
          <w:sz w:val="20"/>
          <w:szCs w:val="20"/>
          <w:lang w:val="en-US"/>
        </w:rPr>
        <w:t xml:space="preserve"> who also commit to the eradication of slavery and human trafficking. Our appraisal process will incorporate a review of the controls undertaken by our suppliers and now also requires, from all suppliers, an annual statement of their commitment and actions taken to eliminate modern slavery. </w:t>
      </w:r>
    </w:p>
    <w:p w14:paraId="229FA759" w14:textId="77777777" w:rsidR="006D36C5" w:rsidRPr="003279D2" w:rsidRDefault="006D36C5" w:rsidP="006D36C5">
      <w:pPr>
        <w:rPr>
          <w:rFonts w:ascii="Arial" w:hAnsi="Arial" w:cs="Arial"/>
          <w:i/>
          <w:sz w:val="20"/>
          <w:szCs w:val="20"/>
          <w:lang w:val="en-US"/>
        </w:rPr>
      </w:pPr>
      <w:r w:rsidRPr="003279D2">
        <w:rPr>
          <w:rFonts w:ascii="Arial" w:hAnsi="Arial" w:cs="Arial"/>
          <w:sz w:val="20"/>
          <w:szCs w:val="20"/>
          <w:lang w:val="en-US"/>
        </w:rPr>
        <w:t>Imported products sourced from outside the UK or EC are potentially more at risk of slavery or human trafficking issues. If products have to be sourced from such locations, we look to work in partnership with companies who possess certifications which have independently assessed standards that reinforce their commitment to human rights, working conditions and the provision of a living wage.</w:t>
      </w:r>
      <w:r w:rsidRPr="003279D2">
        <w:rPr>
          <w:rFonts w:ascii="Arial" w:hAnsi="Arial" w:cs="Arial"/>
          <w:i/>
          <w:sz w:val="20"/>
          <w:szCs w:val="20"/>
          <w:lang w:val="en-US"/>
        </w:rPr>
        <w:t xml:space="preserve"> </w:t>
      </w:r>
    </w:p>
    <w:p w14:paraId="61E3D5ED" w14:textId="77777777" w:rsidR="006D36C5" w:rsidRPr="003279D2" w:rsidRDefault="006D36C5" w:rsidP="006D36C5">
      <w:pPr>
        <w:rPr>
          <w:rFonts w:ascii="Arial" w:hAnsi="Arial" w:cs="Arial"/>
          <w:sz w:val="20"/>
          <w:szCs w:val="20"/>
          <w:lang w:val="en-US"/>
        </w:rPr>
      </w:pPr>
      <w:r w:rsidRPr="003279D2">
        <w:rPr>
          <w:rFonts w:ascii="Arial" w:hAnsi="Arial" w:cs="Arial"/>
          <w:sz w:val="20"/>
          <w:szCs w:val="20"/>
          <w:lang w:val="en-US"/>
        </w:rPr>
        <w:t xml:space="preserve">The Company will not work with any </w:t>
      </w:r>
      <w:proofErr w:type="spellStart"/>
      <w:r w:rsidRPr="003279D2">
        <w:rPr>
          <w:rFonts w:ascii="Arial" w:hAnsi="Arial" w:cs="Arial"/>
          <w:sz w:val="20"/>
          <w:szCs w:val="20"/>
          <w:lang w:val="en-US"/>
        </w:rPr>
        <w:t>organisation</w:t>
      </w:r>
      <w:proofErr w:type="spellEnd"/>
      <w:r w:rsidRPr="003279D2">
        <w:rPr>
          <w:rFonts w:ascii="Arial" w:hAnsi="Arial" w:cs="Arial"/>
          <w:sz w:val="20"/>
          <w:szCs w:val="20"/>
          <w:lang w:val="en-US"/>
        </w:rPr>
        <w:t xml:space="preserve"> that either has or is found to be knowingly involved within either human trafficking or modern slavery.  </w:t>
      </w:r>
    </w:p>
    <w:p w14:paraId="395C7475" w14:textId="1B07A095" w:rsidR="000E1BF0" w:rsidRPr="003279D2" w:rsidRDefault="006D36C5" w:rsidP="006D36C5">
      <w:pPr>
        <w:rPr>
          <w:rFonts w:ascii="Arial" w:hAnsi="Arial" w:cs="Arial"/>
          <w:sz w:val="20"/>
          <w:szCs w:val="20"/>
        </w:rPr>
      </w:pPr>
      <w:r w:rsidRPr="003279D2">
        <w:rPr>
          <w:rFonts w:ascii="Arial" w:hAnsi="Arial" w:cs="Arial"/>
          <w:sz w:val="20"/>
          <w:szCs w:val="20"/>
          <w:lang w:val="en-US"/>
        </w:rPr>
        <w:t>The Directors and Management shall be responsible for the application of this policy and ensure all activity complies with the Modern Slavery Act. The Company will</w:t>
      </w:r>
      <w:r w:rsidRPr="003279D2">
        <w:rPr>
          <w:rFonts w:ascii="Arial" w:hAnsi="Arial" w:cs="Arial"/>
          <w:sz w:val="20"/>
          <w:szCs w:val="20"/>
        </w:rPr>
        <w:t xml:space="preserve"> </w:t>
      </w:r>
      <w:r w:rsidRPr="003279D2">
        <w:rPr>
          <w:rFonts w:ascii="Arial" w:hAnsi="Arial" w:cs="Arial"/>
          <w:sz w:val="20"/>
          <w:szCs w:val="20"/>
          <w:lang w:val="en-US"/>
        </w:rPr>
        <w:t xml:space="preserve">provide adequate resources, </w:t>
      </w:r>
      <w:proofErr w:type="gramStart"/>
      <w:r w:rsidRPr="003279D2">
        <w:rPr>
          <w:rFonts w:ascii="Arial" w:hAnsi="Arial" w:cs="Arial"/>
          <w:sz w:val="20"/>
          <w:szCs w:val="20"/>
          <w:lang w:val="en-US"/>
        </w:rPr>
        <w:t>training</w:t>
      </w:r>
      <w:proofErr w:type="gramEnd"/>
      <w:r w:rsidRPr="003279D2">
        <w:rPr>
          <w:rFonts w:ascii="Arial" w:hAnsi="Arial" w:cs="Arial"/>
          <w:sz w:val="20"/>
          <w:szCs w:val="20"/>
          <w:lang w:val="en-US"/>
        </w:rPr>
        <w:t xml:space="preserve"> and investment to ensure its successful application.</w:t>
      </w:r>
    </w:p>
    <w:sectPr w:rsidR="000E1BF0" w:rsidRPr="003279D2" w:rsidSect="00580450">
      <w:headerReference w:type="default" r:id="rId11"/>
      <w:footerReference w:type="default" r:id="rId12"/>
      <w:pgSz w:w="11906" w:h="16838"/>
      <w:pgMar w:top="4392" w:right="851" w:bottom="1418" w:left="851" w:header="709" w:footer="2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4D323" w14:textId="77777777" w:rsidR="00E66517" w:rsidRDefault="00E66517" w:rsidP="00373B48">
      <w:pPr>
        <w:spacing w:after="0" w:line="240" w:lineRule="auto"/>
      </w:pPr>
      <w:r>
        <w:separator/>
      </w:r>
    </w:p>
  </w:endnote>
  <w:endnote w:type="continuationSeparator" w:id="0">
    <w:p w14:paraId="576A6EC0" w14:textId="77777777" w:rsidR="00E66517" w:rsidRDefault="00E66517" w:rsidP="00373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B25E" w14:textId="088AA2AD" w:rsidR="00725DBF" w:rsidRDefault="00D739B8">
    <w:pPr>
      <w:pStyle w:val="Footer"/>
    </w:pPr>
    <w:r w:rsidRPr="00A465A1">
      <w:rPr>
        <w:b/>
        <w:noProof/>
        <w:color w:val="1E2D5F"/>
        <w:lang w:val="en-US"/>
      </w:rPr>
      <mc:AlternateContent>
        <mc:Choice Requires="wps">
          <w:drawing>
            <wp:anchor distT="0" distB="0" distL="114300" distR="114300" simplePos="0" relativeHeight="251673600" behindDoc="0" locked="0" layoutInCell="1" allowOverlap="1" wp14:anchorId="498F8989" wp14:editId="62561D98">
              <wp:simplePos x="0" y="0"/>
              <wp:positionH relativeFrom="column">
                <wp:posOffset>3183661</wp:posOffset>
              </wp:positionH>
              <wp:positionV relativeFrom="paragraph">
                <wp:posOffset>69901</wp:posOffset>
              </wp:positionV>
              <wp:extent cx="6483350" cy="541325"/>
              <wp:effectExtent l="0" t="0" r="17145" b="11430"/>
              <wp:wrapNone/>
              <wp:docPr id="9" name="Text Box 9"/>
              <wp:cNvGraphicFramePr/>
              <a:graphic xmlns:a="http://schemas.openxmlformats.org/drawingml/2006/main">
                <a:graphicData uri="http://schemas.microsoft.com/office/word/2010/wordprocessingShape">
                  <wps:wsp>
                    <wps:cNvSpPr txBox="1"/>
                    <wps:spPr>
                      <a:xfrm>
                        <a:off x="0" y="0"/>
                        <a:ext cx="6483350" cy="541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CB1D6C" w14:textId="1276C2BA" w:rsidR="00D739B8" w:rsidRDefault="00D739B8" w:rsidP="00D739B8">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Document Number: ML-POL-011</w:t>
                          </w:r>
                        </w:p>
                        <w:p w14:paraId="21347048" w14:textId="49B50DD0" w:rsidR="00D739B8" w:rsidRDefault="00D739B8" w:rsidP="00D739B8">
                          <w:pPr>
                            <w:snapToGrid w:val="0"/>
                            <w:spacing w:after="0" w:line="264" w:lineRule="auto"/>
                            <w:rPr>
                              <w:rFonts w:ascii="Helvetica" w:hAnsi="Helvetica"/>
                              <w:b/>
                              <w:bCs/>
                              <w:color w:val="223670"/>
                              <w:sz w:val="16"/>
                              <w:szCs w:val="16"/>
                            </w:rPr>
                          </w:pPr>
                          <w:r>
                            <w:rPr>
                              <w:rFonts w:ascii="Helvetica" w:hAnsi="Helvetica"/>
                              <w:b/>
                              <w:bCs/>
                              <w:color w:val="223670"/>
                              <w:sz w:val="16"/>
                              <w:szCs w:val="16"/>
                            </w:rPr>
                            <w:t>Date Issued: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41424F">
                            <w:rPr>
                              <w:rFonts w:ascii="Helvetica" w:hAnsi="Helvetica"/>
                              <w:b/>
                              <w:bCs/>
                              <w:color w:val="223670"/>
                              <w:sz w:val="16"/>
                              <w:szCs w:val="16"/>
                            </w:rPr>
                            <w:t>3</w:t>
                          </w:r>
                        </w:p>
                        <w:p w14:paraId="73C44EE6" w14:textId="3E5C1551" w:rsidR="00D739B8" w:rsidRPr="00DD355F" w:rsidRDefault="00D739B8" w:rsidP="00D739B8">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41424F">
                            <w:rPr>
                              <w:rFonts w:ascii="Helvetica" w:hAnsi="Helvetica"/>
                              <w:b/>
                              <w:bCs/>
                              <w:color w:val="223670"/>
                              <w:sz w:val="16"/>
                              <w:szCs w:val="16"/>
                            </w:rPr>
                            <w:t>4</w:t>
                          </w:r>
                        </w:p>
                        <w:p w14:paraId="4D13B81A" w14:textId="4466F54F" w:rsidR="00D739B8" w:rsidRPr="00DD355F" w:rsidRDefault="00D739B8" w:rsidP="00D739B8">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41424F">
                            <w:rPr>
                              <w:rFonts w:ascii="Helvetica" w:hAnsi="Helvetica"/>
                              <w:b/>
                              <w:bCs/>
                              <w:color w:val="223670"/>
                              <w:sz w:val="16"/>
                              <w:szCs w:val="16"/>
                            </w:rPr>
                            <w:t>3</w:t>
                          </w:r>
                          <w:r>
                            <w:rPr>
                              <w:rFonts w:ascii="Helvetica" w:hAnsi="Helvetica"/>
                              <w:b/>
                              <w:bCs/>
                              <w:color w:val="223670"/>
                              <w:sz w:val="16"/>
                              <w:szCs w:val="16"/>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F8989" id="_x0000_t202" coordsize="21600,21600" o:spt="202" path="m,l,21600r21600,l21600,xe">
              <v:stroke joinstyle="miter"/>
              <v:path gradientshapeok="t" o:connecttype="rect"/>
            </v:shapetype>
            <v:shape id="Text Box 9" o:spid="_x0000_s1028" type="#_x0000_t202" style="position:absolute;margin-left:250.7pt;margin-top:5.5pt;width:510.5pt;height:42.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" filled="f" stroked="f">
              <v:textbox inset="0,0,0,0">
                <w:txbxContent>
                  <w:p w14:paraId="0ECB1D6C" w14:textId="1276C2BA" w:rsidR="00D739B8" w:rsidRDefault="00D739B8" w:rsidP="00D739B8">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Document Number: ML-POL-011</w:t>
                    </w:r>
                  </w:p>
                  <w:p w14:paraId="21347048" w14:textId="49B50DD0" w:rsidR="00D739B8" w:rsidRDefault="00D739B8" w:rsidP="00D739B8">
                    <w:pPr>
                      <w:snapToGrid w:val="0"/>
                      <w:spacing w:after="0" w:line="264" w:lineRule="auto"/>
                      <w:rPr>
                        <w:rFonts w:ascii="Helvetica" w:hAnsi="Helvetica"/>
                        <w:b/>
                        <w:bCs/>
                        <w:color w:val="223670"/>
                        <w:sz w:val="16"/>
                        <w:szCs w:val="16"/>
                      </w:rPr>
                    </w:pPr>
                    <w:r>
                      <w:rPr>
                        <w:rFonts w:ascii="Helvetica" w:hAnsi="Helvetica"/>
                        <w:b/>
                        <w:bCs/>
                        <w:color w:val="223670"/>
                        <w:sz w:val="16"/>
                        <w:szCs w:val="16"/>
                      </w:rPr>
                      <w:t>Date Issued: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41424F">
                      <w:rPr>
                        <w:rFonts w:ascii="Helvetica" w:hAnsi="Helvetica"/>
                        <w:b/>
                        <w:bCs/>
                        <w:color w:val="223670"/>
                        <w:sz w:val="16"/>
                        <w:szCs w:val="16"/>
                      </w:rPr>
                      <w:t>3</w:t>
                    </w:r>
                  </w:p>
                  <w:p w14:paraId="73C44EE6" w14:textId="3E5C1551" w:rsidR="00D739B8" w:rsidRPr="00DD355F" w:rsidRDefault="00D739B8" w:rsidP="00D739B8">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41424F">
                      <w:rPr>
                        <w:rFonts w:ascii="Helvetica" w:hAnsi="Helvetica"/>
                        <w:b/>
                        <w:bCs/>
                        <w:color w:val="223670"/>
                        <w:sz w:val="16"/>
                        <w:szCs w:val="16"/>
                      </w:rPr>
                      <w:t>4</w:t>
                    </w:r>
                  </w:p>
                  <w:p w14:paraId="4D13B81A" w14:textId="4466F54F" w:rsidR="00D739B8" w:rsidRPr="00DD355F" w:rsidRDefault="00D739B8" w:rsidP="00D739B8">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41424F">
                      <w:rPr>
                        <w:rFonts w:ascii="Helvetica" w:hAnsi="Helvetica"/>
                        <w:b/>
                        <w:bCs/>
                        <w:color w:val="223670"/>
                        <w:sz w:val="16"/>
                        <w:szCs w:val="16"/>
                      </w:rPr>
                      <w:t>3</w:t>
                    </w:r>
                    <w:r>
                      <w:rPr>
                        <w:rFonts w:ascii="Helvetica" w:hAnsi="Helvetica"/>
                        <w:b/>
                        <w:bCs/>
                        <w:color w:val="223670"/>
                        <w:sz w:val="16"/>
                        <w:szCs w:val="16"/>
                      </w:rPr>
                      <w:t>.0</w:t>
                    </w:r>
                  </w:p>
                </w:txbxContent>
              </v:textbox>
            </v:shape>
          </w:pict>
        </mc:Fallback>
      </mc:AlternateContent>
    </w:r>
    <w:r w:rsidR="00AD6499">
      <w:rPr>
        <w:b/>
        <w:noProof/>
        <w:color w:val="1E2D5F"/>
        <w:lang w:val="en-US"/>
      </w:rPr>
      <w:drawing>
        <wp:anchor distT="0" distB="0" distL="114300" distR="114300" simplePos="0" relativeHeight="251671552" behindDoc="1" locked="0" layoutInCell="1" allowOverlap="1" wp14:anchorId="2AAB7908" wp14:editId="5B352A8D">
          <wp:simplePos x="0" y="0"/>
          <wp:positionH relativeFrom="column">
            <wp:posOffset>966470</wp:posOffset>
          </wp:positionH>
          <wp:positionV relativeFrom="paragraph">
            <wp:posOffset>32385</wp:posOffset>
          </wp:positionV>
          <wp:extent cx="762000" cy="589280"/>
          <wp:effectExtent l="0" t="0" r="0" b="0"/>
          <wp:wrapNone/>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
                  <a:stretch>
                    <a:fillRect/>
                  </a:stretch>
                </pic:blipFill>
                <pic:spPr>
                  <a:xfrm>
                    <a:off x="0" y="0"/>
                    <a:ext cx="762000" cy="589280"/>
                  </a:xfrm>
                  <a:prstGeom prst="rect">
                    <a:avLst/>
                  </a:prstGeom>
                </pic:spPr>
              </pic:pic>
            </a:graphicData>
          </a:graphic>
          <wp14:sizeRelH relativeFrom="margin">
            <wp14:pctWidth>0</wp14:pctWidth>
          </wp14:sizeRelH>
          <wp14:sizeRelV relativeFrom="margin">
            <wp14:pctHeight>0</wp14:pctHeight>
          </wp14:sizeRelV>
        </wp:anchor>
      </w:drawing>
    </w:r>
    <w:r w:rsidR="00AD6499" w:rsidRPr="00580450">
      <w:rPr>
        <w:b/>
        <w:noProof/>
        <w:color w:val="000000" w:themeColor="text1"/>
        <w:lang w:val="en-US"/>
      </w:rPr>
      <mc:AlternateContent>
        <mc:Choice Requires="wps">
          <w:drawing>
            <wp:anchor distT="0" distB="0" distL="114300" distR="114300" simplePos="0" relativeHeight="251670528" behindDoc="0" locked="0" layoutInCell="1" allowOverlap="1" wp14:anchorId="552AC231" wp14:editId="736A9724">
              <wp:simplePos x="0" y="0"/>
              <wp:positionH relativeFrom="column">
                <wp:posOffset>6350</wp:posOffset>
              </wp:positionH>
              <wp:positionV relativeFrom="paragraph">
                <wp:posOffset>10795</wp:posOffset>
              </wp:positionV>
              <wp:extent cx="405765" cy="0"/>
              <wp:effectExtent l="0" t="0" r="13335" b="12700"/>
              <wp:wrapNone/>
              <wp:docPr id="16" name="Straight Connector 16"/>
              <wp:cNvGraphicFramePr/>
              <a:graphic xmlns:a="http://schemas.openxmlformats.org/drawingml/2006/main">
                <a:graphicData uri="http://schemas.microsoft.com/office/word/2010/wordprocessingShape">
                  <wps:wsp>
                    <wps:cNvCnPr/>
                    <wps:spPr>
                      <a:xfrm>
                        <a:off x="0" y="0"/>
                        <a:ext cx="405765"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DE4709" id="Straight Connector 1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5pt" to="3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" strokecolor="#009fe3"/>
          </w:pict>
        </mc:Fallback>
      </mc:AlternateContent>
    </w:r>
    <w:r w:rsidR="00AD6499" w:rsidRPr="00A465A1">
      <w:rPr>
        <w:b/>
        <w:noProof/>
        <w:color w:val="1E2D5F"/>
        <w:lang w:val="en-US"/>
      </w:rPr>
      <mc:AlternateContent>
        <mc:Choice Requires="wps">
          <w:drawing>
            <wp:anchor distT="0" distB="0" distL="114300" distR="114300" simplePos="0" relativeHeight="251667456" behindDoc="0" locked="0" layoutInCell="1" allowOverlap="1" wp14:anchorId="5E2C6FB7" wp14:editId="4D0928AF">
              <wp:simplePos x="0" y="0"/>
              <wp:positionH relativeFrom="column">
                <wp:posOffset>7620</wp:posOffset>
              </wp:positionH>
              <wp:positionV relativeFrom="paragraph">
                <wp:posOffset>190500</wp:posOffset>
              </wp:positionV>
              <wp:extent cx="6483350" cy="294640"/>
              <wp:effectExtent l="0" t="0" r="7620" b="10160"/>
              <wp:wrapNone/>
              <wp:docPr id="7" name="Text Box 7"/>
              <wp:cNvGraphicFramePr/>
              <a:graphic xmlns:a="http://schemas.openxmlformats.org/drawingml/2006/main">
                <a:graphicData uri="http://schemas.microsoft.com/office/word/2010/wordprocessingShape">
                  <wps:wsp>
                    <wps:cNvSpPr txBox="1"/>
                    <wps:spPr>
                      <a:xfrm>
                        <a:off x="0" y="0"/>
                        <a:ext cx="6483350" cy="294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C6FB7" id="_x0000_t202" coordsize="21600,21600" o:spt="202" path="m,l,21600r21600,l21600,xe">
              <v:stroke joinstyle="miter"/>
              <v:path gradientshapeok="t" o:connecttype="rect"/>
            </v:shapetype>
            <v:shape id="Text Box 7" o:spid="_x0000_s1028" type="#_x0000_t202" style="position:absolute;margin-left:.6pt;margin-top:15pt;width:510.5pt;height:23.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" filled="f" stroked="f">
              <v:textbox inset="0,0,0,0">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22D3A" w14:textId="77777777" w:rsidR="00E66517" w:rsidRDefault="00E66517" w:rsidP="00373B48">
      <w:pPr>
        <w:spacing w:after="0" w:line="240" w:lineRule="auto"/>
      </w:pPr>
      <w:r>
        <w:separator/>
      </w:r>
    </w:p>
  </w:footnote>
  <w:footnote w:type="continuationSeparator" w:id="0">
    <w:p w14:paraId="3F3F9B36" w14:textId="77777777" w:rsidR="00E66517" w:rsidRDefault="00E66517" w:rsidP="00373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A65E" w14:textId="1F354AE3" w:rsidR="00E2670E" w:rsidRDefault="00580450">
    <w:pPr>
      <w:pStyle w:val="Header"/>
    </w:pPr>
    <w:r>
      <w:rPr>
        <w:b/>
        <w:noProof/>
        <w:color w:val="1E2D5F"/>
        <w:lang w:val="en-US"/>
      </w:rPr>
      <w:drawing>
        <wp:anchor distT="0" distB="0" distL="114300" distR="114300" simplePos="0" relativeHeight="251665408" behindDoc="1" locked="0" layoutInCell="1" allowOverlap="1" wp14:anchorId="708F3DED" wp14:editId="1DBBC176">
          <wp:simplePos x="0" y="0"/>
          <wp:positionH relativeFrom="page">
            <wp:posOffset>-991</wp:posOffset>
          </wp:positionH>
          <wp:positionV relativeFrom="page">
            <wp:posOffset>0</wp:posOffset>
          </wp:positionV>
          <wp:extent cx="7559675" cy="10699115"/>
          <wp:effectExtent l="0" t="0" r="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stretch>
                    <a:fillRect/>
                  </a:stretch>
                </pic:blipFill>
                <pic:spPr>
                  <a:xfrm>
                    <a:off x="0" y="0"/>
                    <a:ext cx="7559675" cy="10699115"/>
                  </a:xfrm>
                  <a:prstGeom prst="rect">
                    <a:avLst/>
                  </a:prstGeom>
                </pic:spPr>
              </pic:pic>
            </a:graphicData>
          </a:graphic>
          <wp14:sizeRelH relativeFrom="margin">
            <wp14:pctWidth>0</wp14:pctWidth>
          </wp14:sizeRelH>
          <wp14:sizeRelV relativeFrom="margin">
            <wp14:pctHeight>0</wp14:pctHeight>
          </wp14:sizeRelV>
        </wp:anchor>
      </w:drawing>
    </w:r>
    <w:r w:rsidR="006848DE" w:rsidRPr="00A465A1">
      <w:rPr>
        <w:b/>
        <w:noProof/>
        <w:color w:val="1E2D5F"/>
        <w:lang w:val="en-US"/>
      </w:rPr>
      <mc:AlternateContent>
        <mc:Choice Requires="wps">
          <w:drawing>
            <wp:anchor distT="0" distB="0" distL="114300" distR="114300" simplePos="0" relativeHeight="251663360" behindDoc="0" locked="0" layoutInCell="1" allowOverlap="1" wp14:anchorId="3C584143" wp14:editId="06085D1D">
              <wp:simplePos x="0" y="0"/>
              <wp:positionH relativeFrom="column">
                <wp:posOffset>0</wp:posOffset>
              </wp:positionH>
              <wp:positionV relativeFrom="paragraph">
                <wp:posOffset>40005</wp:posOffset>
              </wp:positionV>
              <wp:extent cx="6173470" cy="340995"/>
              <wp:effectExtent l="0" t="0" r="11430" b="1905"/>
              <wp:wrapNone/>
              <wp:docPr id="1" name="Text Box 1"/>
              <wp:cNvGraphicFramePr/>
              <a:graphic xmlns:a="http://schemas.openxmlformats.org/drawingml/2006/main">
                <a:graphicData uri="http://schemas.microsoft.com/office/word/2010/wordprocessingShape">
                  <wps:wsp>
                    <wps:cNvSpPr txBox="1"/>
                    <wps:spPr>
                      <a:xfrm>
                        <a:off x="0" y="0"/>
                        <a:ext cx="6173470" cy="340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84143" id="_x0000_t202" coordsize="21600,21600" o:spt="202" path="m,l,21600r21600,l21600,xe">
              <v:stroke joinstyle="miter"/>
              <v:path gradientshapeok="t" o:connecttype="rect"/>
            </v:shapetype>
            <v:shape id="Text Box 1" o:spid="_x0000_s1026" type="#_x0000_t202" style="position:absolute;margin-left:0;margin-top:3.15pt;width:486.1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" filled="f" stroked="f">
              <v:textbox inset="0,0,0,0">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v:textbox>
            </v:shape>
          </w:pict>
        </mc:Fallback>
      </mc:AlternateContent>
    </w:r>
    <w:r w:rsidR="006848DE" w:rsidRPr="00A465A1">
      <w:rPr>
        <w:b/>
        <w:noProof/>
        <w:color w:val="1E2D5F"/>
        <w:lang w:val="en-US"/>
      </w:rPr>
      <mc:AlternateContent>
        <mc:Choice Requires="wps">
          <w:drawing>
            <wp:anchor distT="0" distB="0" distL="114300" distR="114300" simplePos="0" relativeHeight="251664384" behindDoc="0" locked="0" layoutInCell="1" allowOverlap="1" wp14:anchorId="5FF1F9FA" wp14:editId="5A86ACE5">
              <wp:simplePos x="0" y="0"/>
              <wp:positionH relativeFrom="column">
                <wp:posOffset>635</wp:posOffset>
              </wp:positionH>
              <wp:positionV relativeFrom="paragraph">
                <wp:posOffset>429260</wp:posOffset>
              </wp:positionV>
              <wp:extent cx="6483350" cy="1047750"/>
              <wp:effectExtent l="0" t="0" r="10160" b="6350"/>
              <wp:wrapNone/>
              <wp:docPr id="11" name="Text Box 11"/>
              <wp:cNvGraphicFramePr/>
              <a:graphic xmlns:a="http://schemas.openxmlformats.org/drawingml/2006/main">
                <a:graphicData uri="http://schemas.microsoft.com/office/word/2010/wordprocessingShape">
                  <wps:wsp>
                    <wps:cNvSpPr txBox="1"/>
                    <wps:spPr>
                      <a:xfrm>
                        <a:off x="0" y="0"/>
                        <a:ext cx="6483350" cy="1047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21857D" w14:textId="4EDFA3A4" w:rsidR="006848DE" w:rsidRPr="006848DE" w:rsidRDefault="00205287"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 xml:space="preserve">Modern Slavery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1F9FA" id="_x0000_t202" coordsize="21600,21600" o:spt="202" path="m,l,21600r21600,l21600,xe">
              <v:stroke joinstyle="miter"/>
              <v:path gradientshapeok="t" o:connecttype="rect"/>
            </v:shapetype>
            <v:shape id="Text Box 11" o:spid="_x0000_s1027" type="#_x0000_t202" style="position:absolute;margin-left:.05pt;margin-top:33.8pt;width:510.5pt;height:8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" filled="f" stroked="f">
              <v:textbox inset="0,0,0,0">
                <w:txbxContent>
                  <w:p w14:paraId="5121857D" w14:textId="4EDFA3A4" w:rsidR="006848DE" w:rsidRPr="006848DE" w:rsidRDefault="00205287"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 xml:space="preserve">Modern Slavery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57BB"/>
    <w:multiLevelType w:val="hybridMultilevel"/>
    <w:tmpl w:val="F3385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6160D"/>
    <w:multiLevelType w:val="hybridMultilevel"/>
    <w:tmpl w:val="32B23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C5221"/>
    <w:multiLevelType w:val="hybridMultilevel"/>
    <w:tmpl w:val="0060D090"/>
    <w:lvl w:ilvl="0" w:tplc="02AE2C4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4D0712"/>
    <w:multiLevelType w:val="hybridMultilevel"/>
    <w:tmpl w:val="E78E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60CBD"/>
    <w:multiLevelType w:val="hybridMultilevel"/>
    <w:tmpl w:val="A9FE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C3DB7"/>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80FD9"/>
    <w:multiLevelType w:val="hybridMultilevel"/>
    <w:tmpl w:val="3E3E205A"/>
    <w:lvl w:ilvl="0" w:tplc="02AE2C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23932"/>
    <w:multiLevelType w:val="hybridMultilevel"/>
    <w:tmpl w:val="0A163204"/>
    <w:lvl w:ilvl="0" w:tplc="02AE2C4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25209B"/>
    <w:multiLevelType w:val="hybridMultilevel"/>
    <w:tmpl w:val="165A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14AB"/>
    <w:multiLevelType w:val="hybridMultilevel"/>
    <w:tmpl w:val="C12AEED4"/>
    <w:lvl w:ilvl="0" w:tplc="02AE2C4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C16259"/>
    <w:multiLevelType w:val="hybridMultilevel"/>
    <w:tmpl w:val="884E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D4E57"/>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B937FC"/>
    <w:multiLevelType w:val="hybridMultilevel"/>
    <w:tmpl w:val="8D92C246"/>
    <w:lvl w:ilvl="0" w:tplc="02AE2C4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105F52"/>
    <w:multiLevelType w:val="hybridMultilevel"/>
    <w:tmpl w:val="2778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C90F5D"/>
    <w:multiLevelType w:val="hybridMultilevel"/>
    <w:tmpl w:val="44A0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410D5"/>
    <w:multiLevelType w:val="hybridMultilevel"/>
    <w:tmpl w:val="BAF49DE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85780"/>
    <w:multiLevelType w:val="hybridMultilevel"/>
    <w:tmpl w:val="FF0A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7D6D40"/>
    <w:multiLevelType w:val="hybridMultilevel"/>
    <w:tmpl w:val="E0D0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07D33"/>
    <w:multiLevelType w:val="hybridMultilevel"/>
    <w:tmpl w:val="9D44C3BE"/>
    <w:lvl w:ilvl="0" w:tplc="02AE2C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6BB2791"/>
    <w:multiLevelType w:val="hybridMultilevel"/>
    <w:tmpl w:val="51DC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563D3"/>
    <w:multiLevelType w:val="hybridMultilevel"/>
    <w:tmpl w:val="4DCABC76"/>
    <w:lvl w:ilvl="0" w:tplc="02AE2C4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B51352C"/>
    <w:multiLevelType w:val="hybridMultilevel"/>
    <w:tmpl w:val="1802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23AA9"/>
    <w:multiLevelType w:val="hybridMultilevel"/>
    <w:tmpl w:val="6FE41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D60792"/>
    <w:multiLevelType w:val="hybridMultilevel"/>
    <w:tmpl w:val="9DAE8DB8"/>
    <w:lvl w:ilvl="0" w:tplc="02AE2C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9B37411"/>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060216"/>
    <w:multiLevelType w:val="multilevel"/>
    <w:tmpl w:val="C7B87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DA59C3"/>
    <w:multiLevelType w:val="hybridMultilevel"/>
    <w:tmpl w:val="BAD4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AB1B08"/>
    <w:multiLevelType w:val="hybridMultilevel"/>
    <w:tmpl w:val="84BA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8C2178"/>
    <w:multiLevelType w:val="multilevel"/>
    <w:tmpl w:val="1020FF62"/>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i w: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74E48C3"/>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C047D7"/>
    <w:multiLevelType w:val="hybridMultilevel"/>
    <w:tmpl w:val="70B2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7050265">
    <w:abstractNumId w:val="28"/>
  </w:num>
  <w:num w:numId="2" w16cid:durableId="1266886065">
    <w:abstractNumId w:val="18"/>
  </w:num>
  <w:num w:numId="3" w16cid:durableId="440613327">
    <w:abstractNumId w:val="9"/>
  </w:num>
  <w:num w:numId="4" w16cid:durableId="859926850">
    <w:abstractNumId w:val="7"/>
  </w:num>
  <w:num w:numId="5" w16cid:durableId="1604148093">
    <w:abstractNumId w:val="2"/>
  </w:num>
  <w:num w:numId="6" w16cid:durableId="776484727">
    <w:abstractNumId w:val="12"/>
  </w:num>
  <w:num w:numId="7" w16cid:durableId="279649514">
    <w:abstractNumId w:val="20"/>
  </w:num>
  <w:num w:numId="8" w16cid:durableId="925964430">
    <w:abstractNumId w:val="23"/>
  </w:num>
  <w:num w:numId="9" w16cid:durableId="1832060314">
    <w:abstractNumId w:val="6"/>
  </w:num>
  <w:num w:numId="10" w16cid:durableId="462776219">
    <w:abstractNumId w:val="15"/>
  </w:num>
  <w:num w:numId="11" w16cid:durableId="1605381894">
    <w:abstractNumId w:val="21"/>
  </w:num>
  <w:num w:numId="12" w16cid:durableId="1474133491">
    <w:abstractNumId w:val="11"/>
  </w:num>
  <w:num w:numId="13" w16cid:durableId="128980338">
    <w:abstractNumId w:val="8"/>
  </w:num>
  <w:num w:numId="14" w16cid:durableId="1316488406">
    <w:abstractNumId w:val="16"/>
  </w:num>
  <w:num w:numId="15" w16cid:durableId="1816026795">
    <w:abstractNumId w:val="13"/>
  </w:num>
  <w:num w:numId="16" w16cid:durableId="1842968878">
    <w:abstractNumId w:val="19"/>
  </w:num>
  <w:num w:numId="17" w16cid:durableId="1266231164">
    <w:abstractNumId w:val="3"/>
  </w:num>
  <w:num w:numId="18" w16cid:durableId="2115442006">
    <w:abstractNumId w:val="0"/>
  </w:num>
  <w:num w:numId="19" w16cid:durableId="710569960">
    <w:abstractNumId w:val="30"/>
  </w:num>
  <w:num w:numId="20" w16cid:durableId="1998147488">
    <w:abstractNumId w:val="27"/>
  </w:num>
  <w:num w:numId="21" w16cid:durableId="776102076">
    <w:abstractNumId w:val="10"/>
  </w:num>
  <w:num w:numId="22" w16cid:durableId="94834797">
    <w:abstractNumId w:val="14"/>
  </w:num>
  <w:num w:numId="23" w16cid:durableId="1846044507">
    <w:abstractNumId w:val="4"/>
  </w:num>
  <w:num w:numId="24" w16cid:durableId="33236460">
    <w:abstractNumId w:val="22"/>
  </w:num>
  <w:num w:numId="25" w16cid:durableId="725494532">
    <w:abstractNumId w:val="17"/>
  </w:num>
  <w:num w:numId="26" w16cid:durableId="404760259">
    <w:abstractNumId w:val="25"/>
  </w:num>
  <w:num w:numId="27" w16cid:durableId="273097911">
    <w:abstractNumId w:val="26"/>
  </w:num>
  <w:num w:numId="28" w16cid:durableId="303967384">
    <w:abstractNumId w:val="29"/>
  </w:num>
  <w:num w:numId="29" w16cid:durableId="78404639">
    <w:abstractNumId w:val="5"/>
  </w:num>
  <w:num w:numId="30" w16cid:durableId="752363268">
    <w:abstractNumId w:val="24"/>
  </w:num>
  <w:num w:numId="31" w16cid:durableId="69704805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20E"/>
    <w:rsid w:val="00023ECF"/>
    <w:rsid w:val="000269DB"/>
    <w:rsid w:val="0005635B"/>
    <w:rsid w:val="0005793F"/>
    <w:rsid w:val="000953DB"/>
    <w:rsid w:val="000969DA"/>
    <w:rsid w:val="000A0E63"/>
    <w:rsid w:val="000B4D45"/>
    <w:rsid w:val="000C0814"/>
    <w:rsid w:val="000C4A02"/>
    <w:rsid w:val="000D29F4"/>
    <w:rsid w:val="000D2E60"/>
    <w:rsid w:val="000D5BDF"/>
    <w:rsid w:val="000E1BF0"/>
    <w:rsid w:val="000F1B38"/>
    <w:rsid w:val="00105DC5"/>
    <w:rsid w:val="00157666"/>
    <w:rsid w:val="00160328"/>
    <w:rsid w:val="00163771"/>
    <w:rsid w:val="00192A08"/>
    <w:rsid w:val="00197825"/>
    <w:rsid w:val="001B7D4C"/>
    <w:rsid w:val="001E3858"/>
    <w:rsid w:val="001F6A2B"/>
    <w:rsid w:val="00205287"/>
    <w:rsid w:val="00215184"/>
    <w:rsid w:val="00222E14"/>
    <w:rsid w:val="002340FB"/>
    <w:rsid w:val="0023448A"/>
    <w:rsid w:val="00241933"/>
    <w:rsid w:val="00247623"/>
    <w:rsid w:val="002479DE"/>
    <w:rsid w:val="002A3307"/>
    <w:rsid w:val="002A501F"/>
    <w:rsid w:val="002B38BB"/>
    <w:rsid w:val="002B6293"/>
    <w:rsid w:val="002D0D1D"/>
    <w:rsid w:val="002E19EA"/>
    <w:rsid w:val="002E5E11"/>
    <w:rsid w:val="00326E39"/>
    <w:rsid w:val="003279D2"/>
    <w:rsid w:val="0033475D"/>
    <w:rsid w:val="0035571E"/>
    <w:rsid w:val="00355E7A"/>
    <w:rsid w:val="00361538"/>
    <w:rsid w:val="00362E07"/>
    <w:rsid w:val="003735E8"/>
    <w:rsid w:val="00373B48"/>
    <w:rsid w:val="003764A1"/>
    <w:rsid w:val="00377E93"/>
    <w:rsid w:val="00385B02"/>
    <w:rsid w:val="003976B9"/>
    <w:rsid w:val="003A5CEE"/>
    <w:rsid w:val="003B1DCE"/>
    <w:rsid w:val="003D4B87"/>
    <w:rsid w:val="003D6C3D"/>
    <w:rsid w:val="00406606"/>
    <w:rsid w:val="0041424F"/>
    <w:rsid w:val="00450617"/>
    <w:rsid w:val="00455557"/>
    <w:rsid w:val="0045684F"/>
    <w:rsid w:val="00472C67"/>
    <w:rsid w:val="00473223"/>
    <w:rsid w:val="00496614"/>
    <w:rsid w:val="004B5176"/>
    <w:rsid w:val="004B5BAC"/>
    <w:rsid w:val="004F4254"/>
    <w:rsid w:val="0050501E"/>
    <w:rsid w:val="00554951"/>
    <w:rsid w:val="00556A8B"/>
    <w:rsid w:val="00561C91"/>
    <w:rsid w:val="00580450"/>
    <w:rsid w:val="00584C26"/>
    <w:rsid w:val="00595351"/>
    <w:rsid w:val="00595EB2"/>
    <w:rsid w:val="005C2DBF"/>
    <w:rsid w:val="005C687E"/>
    <w:rsid w:val="005D53E5"/>
    <w:rsid w:val="005E5A00"/>
    <w:rsid w:val="005F4D76"/>
    <w:rsid w:val="006076A6"/>
    <w:rsid w:val="00612BA5"/>
    <w:rsid w:val="006218AE"/>
    <w:rsid w:val="006656DC"/>
    <w:rsid w:val="0066719B"/>
    <w:rsid w:val="00671DFC"/>
    <w:rsid w:val="006848DE"/>
    <w:rsid w:val="00686AD1"/>
    <w:rsid w:val="00696E56"/>
    <w:rsid w:val="006C0107"/>
    <w:rsid w:val="006C22C4"/>
    <w:rsid w:val="006C48BD"/>
    <w:rsid w:val="006C65EF"/>
    <w:rsid w:val="006D250C"/>
    <w:rsid w:val="006D36C5"/>
    <w:rsid w:val="006D4585"/>
    <w:rsid w:val="006E3075"/>
    <w:rsid w:val="006F67E9"/>
    <w:rsid w:val="00711CDD"/>
    <w:rsid w:val="00725DBF"/>
    <w:rsid w:val="007378AC"/>
    <w:rsid w:val="00760A53"/>
    <w:rsid w:val="007640BA"/>
    <w:rsid w:val="00794B4F"/>
    <w:rsid w:val="007A5FF2"/>
    <w:rsid w:val="007C5F6C"/>
    <w:rsid w:val="007E608E"/>
    <w:rsid w:val="008000B0"/>
    <w:rsid w:val="00800E40"/>
    <w:rsid w:val="00802127"/>
    <w:rsid w:val="00830702"/>
    <w:rsid w:val="00843C23"/>
    <w:rsid w:val="00845FFA"/>
    <w:rsid w:val="00853AFF"/>
    <w:rsid w:val="00855D66"/>
    <w:rsid w:val="008611F0"/>
    <w:rsid w:val="008B6297"/>
    <w:rsid w:val="008C2920"/>
    <w:rsid w:val="008E0400"/>
    <w:rsid w:val="008E2B47"/>
    <w:rsid w:val="008E720E"/>
    <w:rsid w:val="008F12B7"/>
    <w:rsid w:val="00947F7F"/>
    <w:rsid w:val="009843EF"/>
    <w:rsid w:val="00985E01"/>
    <w:rsid w:val="00992918"/>
    <w:rsid w:val="009A533F"/>
    <w:rsid w:val="009D7758"/>
    <w:rsid w:val="009E3D87"/>
    <w:rsid w:val="00A0426C"/>
    <w:rsid w:val="00A0471A"/>
    <w:rsid w:val="00A04A63"/>
    <w:rsid w:val="00A465A1"/>
    <w:rsid w:val="00A531B9"/>
    <w:rsid w:val="00A6582E"/>
    <w:rsid w:val="00A76344"/>
    <w:rsid w:val="00A918EF"/>
    <w:rsid w:val="00AC1AFF"/>
    <w:rsid w:val="00AC2BF4"/>
    <w:rsid w:val="00AD6499"/>
    <w:rsid w:val="00AF7A54"/>
    <w:rsid w:val="00B000AA"/>
    <w:rsid w:val="00B045FF"/>
    <w:rsid w:val="00B128CF"/>
    <w:rsid w:val="00B424DB"/>
    <w:rsid w:val="00B4540F"/>
    <w:rsid w:val="00B63985"/>
    <w:rsid w:val="00B73DB0"/>
    <w:rsid w:val="00B8721D"/>
    <w:rsid w:val="00BB7C36"/>
    <w:rsid w:val="00BC0775"/>
    <w:rsid w:val="00BC1BC0"/>
    <w:rsid w:val="00BD7A03"/>
    <w:rsid w:val="00BE7962"/>
    <w:rsid w:val="00BF30B3"/>
    <w:rsid w:val="00BF61B6"/>
    <w:rsid w:val="00C15A91"/>
    <w:rsid w:val="00C26B66"/>
    <w:rsid w:val="00C277C3"/>
    <w:rsid w:val="00C34CD5"/>
    <w:rsid w:val="00C450A3"/>
    <w:rsid w:val="00C6239D"/>
    <w:rsid w:val="00CB655F"/>
    <w:rsid w:val="00CD4B9F"/>
    <w:rsid w:val="00CE44A1"/>
    <w:rsid w:val="00D2273F"/>
    <w:rsid w:val="00D241F5"/>
    <w:rsid w:val="00D31AC1"/>
    <w:rsid w:val="00D342DB"/>
    <w:rsid w:val="00D3708C"/>
    <w:rsid w:val="00D41D45"/>
    <w:rsid w:val="00D52FC8"/>
    <w:rsid w:val="00D613B8"/>
    <w:rsid w:val="00D67B66"/>
    <w:rsid w:val="00D739B8"/>
    <w:rsid w:val="00D752C2"/>
    <w:rsid w:val="00D80305"/>
    <w:rsid w:val="00D83096"/>
    <w:rsid w:val="00D91303"/>
    <w:rsid w:val="00D971A3"/>
    <w:rsid w:val="00DA19FE"/>
    <w:rsid w:val="00DA24BB"/>
    <w:rsid w:val="00DC4E91"/>
    <w:rsid w:val="00DC7818"/>
    <w:rsid w:val="00DD1731"/>
    <w:rsid w:val="00DD355F"/>
    <w:rsid w:val="00DD3EDD"/>
    <w:rsid w:val="00E244BC"/>
    <w:rsid w:val="00E24B8E"/>
    <w:rsid w:val="00E2525F"/>
    <w:rsid w:val="00E263FC"/>
    <w:rsid w:val="00E2670E"/>
    <w:rsid w:val="00E309D0"/>
    <w:rsid w:val="00E33A5C"/>
    <w:rsid w:val="00E5530C"/>
    <w:rsid w:val="00E66517"/>
    <w:rsid w:val="00E66932"/>
    <w:rsid w:val="00E7530F"/>
    <w:rsid w:val="00E76A24"/>
    <w:rsid w:val="00E8337F"/>
    <w:rsid w:val="00E837FB"/>
    <w:rsid w:val="00E8789C"/>
    <w:rsid w:val="00E87D8A"/>
    <w:rsid w:val="00E9193B"/>
    <w:rsid w:val="00E91E64"/>
    <w:rsid w:val="00E93259"/>
    <w:rsid w:val="00EA284F"/>
    <w:rsid w:val="00EB7308"/>
    <w:rsid w:val="00ED69AD"/>
    <w:rsid w:val="00EE59E1"/>
    <w:rsid w:val="00F41F68"/>
    <w:rsid w:val="00F71AC4"/>
    <w:rsid w:val="00F82D29"/>
    <w:rsid w:val="00F95560"/>
    <w:rsid w:val="00FA4CAB"/>
    <w:rsid w:val="00FD6C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6B0283A"/>
  <w15:docId w15:val="{76C6F3ED-A545-4804-ACF7-2131F6FC6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8611F0"/>
    <w:pPr>
      <w:keepNext/>
      <w:pageBreakBefore/>
      <w:widowControl w:val="0"/>
      <w:numPr>
        <w:numId w:val="1"/>
      </w:numPr>
      <w:suppressAutoHyphens/>
      <w:spacing w:before="240" w:after="120" w:line="360" w:lineRule="auto"/>
      <w:jc w:val="center"/>
      <w:outlineLvl w:val="0"/>
    </w:pPr>
    <w:rPr>
      <w:rFonts w:ascii="Arial" w:eastAsia="Microsoft YaHei" w:hAnsi="Arial" w:cs="Mangal"/>
      <w:b/>
      <w:bCs/>
      <w:kern w:val="1"/>
      <w:sz w:val="26"/>
      <w:szCs w:val="32"/>
      <w:lang w:eastAsia="zh-CN" w:bidi="hi-IN"/>
    </w:rPr>
  </w:style>
  <w:style w:type="paragraph" w:styleId="Heading2">
    <w:name w:val="heading 2"/>
    <w:basedOn w:val="Normal"/>
    <w:next w:val="BodyText"/>
    <w:link w:val="Heading2Char"/>
    <w:qFormat/>
    <w:rsid w:val="008611F0"/>
    <w:pPr>
      <w:keepNext/>
      <w:widowControl w:val="0"/>
      <w:numPr>
        <w:ilvl w:val="1"/>
        <w:numId w:val="1"/>
      </w:numPr>
      <w:suppressAutoHyphens/>
      <w:spacing w:before="240" w:after="120" w:line="360" w:lineRule="auto"/>
      <w:jc w:val="both"/>
      <w:outlineLvl w:val="1"/>
    </w:pPr>
    <w:rPr>
      <w:rFonts w:ascii="Arial" w:eastAsia="Microsoft YaHei" w:hAnsi="Arial" w:cs="Mangal"/>
      <w:b/>
      <w:bCs/>
      <w:iCs/>
      <w:kern w:val="1"/>
      <w:szCs w:val="28"/>
      <w:lang w:eastAsia="zh-CN" w:bidi="hi-IN"/>
    </w:rPr>
  </w:style>
  <w:style w:type="paragraph" w:styleId="Heading3">
    <w:name w:val="heading 3"/>
    <w:basedOn w:val="Normal"/>
    <w:next w:val="BodyText"/>
    <w:link w:val="Heading3Char"/>
    <w:qFormat/>
    <w:rsid w:val="008611F0"/>
    <w:pPr>
      <w:keepNext/>
      <w:numPr>
        <w:ilvl w:val="2"/>
        <w:numId w:val="1"/>
      </w:numPr>
      <w:suppressAutoHyphens/>
      <w:spacing w:before="240" w:after="120" w:line="360" w:lineRule="auto"/>
      <w:jc w:val="both"/>
      <w:outlineLvl w:val="2"/>
    </w:pPr>
    <w:rPr>
      <w:rFonts w:ascii="Arial" w:eastAsia="SimSun" w:hAnsi="Arial" w:cs="Mangal"/>
      <w:bCs/>
      <w:kern w:val="1"/>
      <w:szCs w:val="28"/>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AC1"/>
    <w:rPr>
      <w:color w:val="0000FF" w:themeColor="hyperlink"/>
      <w:u w:val="single"/>
    </w:rPr>
  </w:style>
  <w:style w:type="paragraph" w:styleId="BalloonText">
    <w:name w:val="Balloon Text"/>
    <w:basedOn w:val="Normal"/>
    <w:link w:val="BalloonTextChar"/>
    <w:uiPriority w:val="99"/>
    <w:semiHidden/>
    <w:unhideWhenUsed/>
    <w:rsid w:val="00BE79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962"/>
    <w:rPr>
      <w:rFonts w:ascii="Lucida Grande" w:hAnsi="Lucida Grande" w:cs="Lucida Grande"/>
      <w:sz w:val="18"/>
      <w:szCs w:val="18"/>
    </w:rPr>
  </w:style>
  <w:style w:type="paragraph" w:styleId="Header">
    <w:name w:val="header"/>
    <w:basedOn w:val="Normal"/>
    <w:link w:val="HeaderChar"/>
    <w:uiPriority w:val="99"/>
    <w:unhideWhenUsed/>
    <w:rsid w:val="00373B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3B48"/>
  </w:style>
  <w:style w:type="paragraph" w:styleId="Footer">
    <w:name w:val="footer"/>
    <w:basedOn w:val="Normal"/>
    <w:link w:val="FooterChar"/>
    <w:uiPriority w:val="99"/>
    <w:unhideWhenUsed/>
    <w:rsid w:val="00373B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3B48"/>
  </w:style>
  <w:style w:type="paragraph" w:styleId="ListParagraph">
    <w:name w:val="List Paragraph"/>
    <w:basedOn w:val="Normal"/>
    <w:uiPriority w:val="34"/>
    <w:qFormat/>
    <w:rsid w:val="00EE59E1"/>
    <w:pPr>
      <w:ind w:left="720"/>
      <w:contextualSpacing/>
    </w:pPr>
  </w:style>
  <w:style w:type="table" w:styleId="TableGrid">
    <w:name w:val="Table Grid"/>
    <w:basedOn w:val="TableNormal"/>
    <w:uiPriority w:val="59"/>
    <w:rsid w:val="0016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77C3"/>
    <w:rPr>
      <w:sz w:val="16"/>
      <w:szCs w:val="16"/>
    </w:rPr>
  </w:style>
  <w:style w:type="paragraph" w:styleId="CommentText">
    <w:name w:val="annotation text"/>
    <w:basedOn w:val="Normal"/>
    <w:link w:val="CommentTextChar"/>
    <w:uiPriority w:val="99"/>
    <w:semiHidden/>
    <w:unhideWhenUsed/>
    <w:rsid w:val="00C277C3"/>
    <w:pPr>
      <w:spacing w:line="240" w:lineRule="auto"/>
    </w:pPr>
    <w:rPr>
      <w:sz w:val="20"/>
      <w:szCs w:val="20"/>
    </w:rPr>
  </w:style>
  <w:style w:type="character" w:customStyle="1" w:styleId="CommentTextChar">
    <w:name w:val="Comment Text Char"/>
    <w:basedOn w:val="DefaultParagraphFont"/>
    <w:link w:val="CommentText"/>
    <w:uiPriority w:val="99"/>
    <w:semiHidden/>
    <w:rsid w:val="00C277C3"/>
    <w:rPr>
      <w:sz w:val="20"/>
      <w:szCs w:val="20"/>
    </w:rPr>
  </w:style>
  <w:style w:type="paragraph" w:styleId="CommentSubject">
    <w:name w:val="annotation subject"/>
    <w:basedOn w:val="CommentText"/>
    <w:next w:val="CommentText"/>
    <w:link w:val="CommentSubjectChar"/>
    <w:uiPriority w:val="99"/>
    <w:semiHidden/>
    <w:unhideWhenUsed/>
    <w:rsid w:val="00C277C3"/>
    <w:rPr>
      <w:b/>
      <w:bCs/>
    </w:rPr>
  </w:style>
  <w:style w:type="character" w:customStyle="1" w:styleId="CommentSubjectChar">
    <w:name w:val="Comment Subject Char"/>
    <w:basedOn w:val="CommentTextChar"/>
    <w:link w:val="CommentSubject"/>
    <w:uiPriority w:val="99"/>
    <w:semiHidden/>
    <w:rsid w:val="00C277C3"/>
    <w:rPr>
      <w:b/>
      <w:bCs/>
      <w:sz w:val="20"/>
      <w:szCs w:val="20"/>
    </w:rPr>
  </w:style>
  <w:style w:type="paragraph" w:styleId="Revision">
    <w:name w:val="Revision"/>
    <w:hidden/>
    <w:uiPriority w:val="99"/>
    <w:semiHidden/>
    <w:rsid w:val="001E3858"/>
    <w:pPr>
      <w:spacing w:after="0" w:line="240" w:lineRule="auto"/>
    </w:pPr>
  </w:style>
  <w:style w:type="paragraph" w:styleId="NormalWeb">
    <w:name w:val="Normal (Web)"/>
    <w:basedOn w:val="Normal"/>
    <w:uiPriority w:val="99"/>
    <w:unhideWhenUsed/>
    <w:rsid w:val="006C65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8611F0"/>
    <w:rPr>
      <w:rFonts w:ascii="Arial" w:eastAsia="Microsoft YaHei" w:hAnsi="Arial" w:cs="Mangal"/>
      <w:b/>
      <w:bCs/>
      <w:kern w:val="1"/>
      <w:sz w:val="26"/>
      <w:szCs w:val="32"/>
      <w:lang w:eastAsia="zh-CN" w:bidi="hi-IN"/>
    </w:rPr>
  </w:style>
  <w:style w:type="character" w:customStyle="1" w:styleId="Heading2Char">
    <w:name w:val="Heading 2 Char"/>
    <w:basedOn w:val="DefaultParagraphFont"/>
    <w:link w:val="Heading2"/>
    <w:rsid w:val="008611F0"/>
    <w:rPr>
      <w:rFonts w:ascii="Arial" w:eastAsia="Microsoft YaHei" w:hAnsi="Arial" w:cs="Mangal"/>
      <w:b/>
      <w:bCs/>
      <w:iCs/>
      <w:kern w:val="1"/>
      <w:szCs w:val="28"/>
      <w:lang w:eastAsia="zh-CN" w:bidi="hi-IN"/>
    </w:rPr>
  </w:style>
  <w:style w:type="character" w:customStyle="1" w:styleId="Heading3Char">
    <w:name w:val="Heading 3 Char"/>
    <w:basedOn w:val="DefaultParagraphFont"/>
    <w:link w:val="Heading3"/>
    <w:rsid w:val="008611F0"/>
    <w:rPr>
      <w:rFonts w:ascii="Arial" w:eastAsia="SimSun" w:hAnsi="Arial" w:cs="Mangal"/>
      <w:bCs/>
      <w:kern w:val="1"/>
      <w:szCs w:val="28"/>
      <w:lang w:eastAsia="zh-CN" w:bidi="hi-IN"/>
    </w:rPr>
  </w:style>
  <w:style w:type="paragraph" w:customStyle="1" w:styleId="Emphasised">
    <w:name w:val="Emphasised"/>
    <w:basedOn w:val="Normal"/>
    <w:qFormat/>
    <w:rsid w:val="008611F0"/>
    <w:pPr>
      <w:suppressAutoHyphens/>
      <w:spacing w:after="100" w:line="360" w:lineRule="auto"/>
    </w:pPr>
    <w:rPr>
      <w:rFonts w:ascii="Arial" w:eastAsia="Times New Roman" w:hAnsi="Arial" w:cs="Mangal"/>
      <w:b/>
      <w:kern w:val="1"/>
      <w:szCs w:val="24"/>
      <w:lang w:eastAsia="zh-CN" w:bidi="hi-IN"/>
    </w:rPr>
  </w:style>
  <w:style w:type="paragraph" w:styleId="BodyText">
    <w:name w:val="Body Text"/>
    <w:basedOn w:val="Normal"/>
    <w:link w:val="BodyTextChar"/>
    <w:uiPriority w:val="99"/>
    <w:semiHidden/>
    <w:unhideWhenUsed/>
    <w:rsid w:val="008611F0"/>
    <w:pPr>
      <w:spacing w:after="120"/>
    </w:pPr>
  </w:style>
  <w:style w:type="character" w:customStyle="1" w:styleId="BodyTextChar">
    <w:name w:val="Body Text Char"/>
    <w:basedOn w:val="DefaultParagraphFont"/>
    <w:link w:val="BodyText"/>
    <w:rsid w:val="008611F0"/>
  </w:style>
  <w:style w:type="character" w:customStyle="1" w:styleId="legamendingtext">
    <w:name w:val="legamendingtext"/>
    <w:basedOn w:val="DefaultParagraphFont"/>
    <w:rsid w:val="00E66932"/>
  </w:style>
  <w:style w:type="character" w:customStyle="1" w:styleId="cosearchterm">
    <w:name w:val="co_searchterm"/>
    <w:basedOn w:val="DefaultParagraphFont"/>
    <w:rsid w:val="00845FFA"/>
  </w:style>
  <w:style w:type="paragraph" w:styleId="BodyText2">
    <w:name w:val="Body Text 2"/>
    <w:basedOn w:val="Normal"/>
    <w:link w:val="BodyText2Char"/>
    <w:uiPriority w:val="99"/>
    <w:unhideWhenUsed/>
    <w:rsid w:val="005C687E"/>
    <w:pPr>
      <w:suppressAutoHyphens/>
      <w:spacing w:after="120" w:line="480" w:lineRule="auto"/>
      <w:jc w:val="both"/>
    </w:pPr>
    <w:rPr>
      <w:rFonts w:ascii="Arial" w:eastAsia="Times New Roman" w:hAnsi="Arial" w:cs="Mangal"/>
      <w:kern w:val="1"/>
      <w:szCs w:val="24"/>
      <w:lang w:eastAsia="zh-CN" w:bidi="hi-IN"/>
    </w:rPr>
  </w:style>
  <w:style w:type="character" w:customStyle="1" w:styleId="BodyText2Char">
    <w:name w:val="Body Text 2 Char"/>
    <w:basedOn w:val="DefaultParagraphFont"/>
    <w:link w:val="BodyText2"/>
    <w:uiPriority w:val="99"/>
    <w:rsid w:val="005C687E"/>
    <w:rPr>
      <w:rFonts w:ascii="Arial" w:eastAsia="Times New Roman" w:hAnsi="Arial" w:cs="Mangal"/>
      <w:kern w:val="1"/>
      <w:szCs w:val="24"/>
      <w:lang w:eastAsia="zh-CN" w:bidi="hi-IN"/>
    </w:rPr>
  </w:style>
  <w:style w:type="paragraph" w:customStyle="1" w:styleId="body">
    <w:name w:val="body"/>
    <w:basedOn w:val="Normal"/>
    <w:rsid w:val="00584C26"/>
    <w:pPr>
      <w:suppressAutoHyphens/>
      <w:spacing w:before="100" w:after="100" w:line="360" w:lineRule="auto"/>
      <w:jc w:val="both"/>
    </w:pPr>
    <w:rPr>
      <w:rFonts w:ascii="Arial" w:eastAsia="Times New Roman" w:hAnsi="Arial" w:cs="Mangal"/>
      <w:kern w:val="1"/>
      <w:szCs w:val="24"/>
      <w:lang w:eastAsia="zh-CN" w:bidi="hi-IN"/>
    </w:rPr>
  </w:style>
  <w:style w:type="character" w:customStyle="1" w:styleId="highlight">
    <w:name w:val="highlight"/>
    <w:rsid w:val="00D8030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93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6665d9f-7039-4b80-be99-5378551a887d" xsi:nil="true"/>
    <lcf76f155ced4ddcb4097134ff3c332f xmlns="b823b698-bc6a-455b-9d24-2bec22dee3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C4CCF5FE037C48B916771AB4C3C991" ma:contentTypeVersion="17" ma:contentTypeDescription="Create a new document." ma:contentTypeScope="" ma:versionID="c4a27c63b76bbad47eba373bb7889036">
  <xsd:schema xmlns:xsd="http://www.w3.org/2001/XMLSchema" xmlns:xs="http://www.w3.org/2001/XMLSchema" xmlns:p="http://schemas.microsoft.com/office/2006/metadata/properties" xmlns:ns2="b823b698-bc6a-455b-9d24-2bec22dee3eb" xmlns:ns3="86665d9f-7039-4b80-be99-5378551a887d" targetNamespace="http://schemas.microsoft.com/office/2006/metadata/properties" ma:root="true" ma:fieldsID="d9cfe079557079b68ab29870ec4f1a50" ns2:_="" ns3:_="">
    <xsd:import namespace="b823b698-bc6a-455b-9d24-2bec22dee3eb"/>
    <xsd:import namespace="86665d9f-7039-4b80-be99-5378551a88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3b698-bc6a-455b-9d24-2bec22dee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50bfb4c-474f-4844-a5b1-4c3f6b8125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665d9f-7039-4b80-be99-5378551a88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b15553-6e36-4ce5-bfb3-4321ab6a65dd}" ma:internalName="TaxCatchAll" ma:showField="CatchAllData" ma:web="86665d9f-7039-4b80-be99-5378551a8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92D47-A0B0-447B-8F79-64E25AEA86F6}">
  <ds:schemaRefs>
    <ds:schemaRef ds:uri="http://schemas.microsoft.com/office/2006/metadata/properties"/>
    <ds:schemaRef ds:uri="http://schemas.microsoft.com/office/infopath/2007/PartnerControls"/>
    <ds:schemaRef ds:uri="d7009661-b18a-451f-9cbb-354ffeb3e521"/>
    <ds:schemaRef ds:uri="b5417e20-c3bf-405b-82fd-c4b8b930eb74"/>
  </ds:schemaRefs>
</ds:datastoreItem>
</file>

<file path=customXml/itemProps2.xml><?xml version="1.0" encoding="utf-8"?>
<ds:datastoreItem xmlns:ds="http://schemas.openxmlformats.org/officeDocument/2006/customXml" ds:itemID="{960D4086-ACC5-482E-B7F1-4B13D3B2F39B}">
  <ds:schemaRefs>
    <ds:schemaRef ds:uri="http://schemas.microsoft.com/sharepoint/v3/contenttype/forms"/>
  </ds:schemaRefs>
</ds:datastoreItem>
</file>

<file path=customXml/itemProps3.xml><?xml version="1.0" encoding="utf-8"?>
<ds:datastoreItem xmlns:ds="http://schemas.openxmlformats.org/officeDocument/2006/customXml" ds:itemID="{E8489A65-DF38-4FDC-B1DB-8595369283AE}"/>
</file>

<file path=customXml/itemProps4.xml><?xml version="1.0" encoding="utf-8"?>
<ds:datastoreItem xmlns:ds="http://schemas.openxmlformats.org/officeDocument/2006/customXml" ds:itemID="{1B4CA25F-1650-4D34-B96D-43622E0EA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Woodward</dc:creator>
  <cp:lastModifiedBy>Louise Billington</cp:lastModifiedBy>
  <cp:revision>8</cp:revision>
  <cp:lastPrinted>2018-02-26T10:46:00Z</cp:lastPrinted>
  <dcterms:created xsi:type="dcterms:W3CDTF">2021-07-20T10:13:00Z</dcterms:created>
  <dcterms:modified xsi:type="dcterms:W3CDTF">2023-09-13T09:41:00Z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0x010100EDC4CCF5FE037C48B916771AB4C3C991</vt:lpwstr>
  </property>
  <property fmtid="{D5CDD505-2E9C-101B-9397-08002B2CF9AE}" pid="3" name="MediaServiceImageTags">
    <vt:lpwstr/>
  </property>
</Properties>
</file>